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429" w:rsidRPr="00EE178F" w:rsidRDefault="00C87429" w:rsidP="00EE178F">
      <w:pPr>
        <w:jc w:val="center"/>
        <w:rPr>
          <w:b/>
          <w:sz w:val="56"/>
          <w:szCs w:val="56"/>
        </w:rPr>
      </w:pPr>
      <w:r w:rsidRPr="00EE178F">
        <w:rPr>
          <w:b/>
          <w:sz w:val="56"/>
          <w:szCs w:val="56"/>
        </w:rPr>
        <w:t>DIDAKTICKÝ UČEBNÍ MATERIÁL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768"/>
      </w:tblGrid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ŠKOLY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Základní škola a Mateřská škola, Jablonec nad Nisou, Kamenná 404/4, příspěvková organizace </w:t>
            </w:r>
          </w:p>
        </w:tc>
      </w:tr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ČÍSLO PROJEKTU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CZ .1.07/1.4.00/21.2106</w:t>
            </w:r>
          </w:p>
        </w:tc>
      </w:tr>
      <w:tr w:rsidR="00C87429" w:rsidTr="00756887">
        <w:trPr>
          <w:trHeight w:val="944"/>
        </w:trPr>
        <w:tc>
          <w:tcPr>
            <w:tcW w:w="3369" w:type="dxa"/>
          </w:tcPr>
          <w:p w:rsidR="00C87429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ŠABLONY</w:t>
            </w:r>
          </w:p>
          <w:p w:rsidR="00756887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KLÍČOVÉ AKTIVITY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756887">
              <w:rPr>
                <w:rFonts w:cstheme="minorHAnsi"/>
                <w:sz w:val="36"/>
                <w:szCs w:val="36"/>
              </w:rPr>
              <w:t>III/2 Inovace a zkvalitnění výuky prostřednictvím ICT</w:t>
            </w:r>
          </w:p>
        </w:tc>
      </w:tr>
    </w:tbl>
    <w:p w:rsidR="00C87429" w:rsidRDefault="00C87429"/>
    <w:p w:rsidR="00EE178F" w:rsidRDefault="00EE178F" w:rsidP="00EE178F">
      <w:pPr>
        <w:jc w:val="center"/>
      </w:pPr>
      <w:r>
        <w:rPr>
          <w:noProof/>
          <w:lang w:eastAsia="cs-CZ"/>
        </w:rPr>
        <w:drawing>
          <wp:inline distT="0" distB="0" distL="0" distR="0">
            <wp:extent cx="4707608" cy="10287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VK_hor_zakladni_logolink_RGB_cz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9383" cy="1037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Mkatabulky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C87429" w:rsidTr="00756887">
        <w:trPr>
          <w:trHeight w:val="731"/>
        </w:trPr>
        <w:tc>
          <w:tcPr>
            <w:tcW w:w="9180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Číslo materiálu (počet stran)</w:t>
            </w:r>
          </w:p>
          <w:p w:rsidR="00C87429" w:rsidRPr="00756887" w:rsidRDefault="00756887" w:rsidP="00B20B60">
            <w:pPr>
              <w:rPr>
                <w:rFonts w:cstheme="minorHAnsi"/>
              </w:rPr>
            </w:pPr>
            <w:r w:rsidRPr="00756887">
              <w:rPr>
                <w:rFonts w:cstheme="minorHAnsi"/>
                <w:sz w:val="24"/>
                <w:szCs w:val="24"/>
              </w:rPr>
              <w:t>VY_3.2_INOVACE_</w:t>
            </w:r>
            <w:r w:rsidR="0032436B">
              <w:rPr>
                <w:rFonts w:cstheme="minorHAnsi"/>
                <w:sz w:val="24"/>
                <w:szCs w:val="24"/>
              </w:rPr>
              <w:t>03_57</w:t>
            </w:r>
            <w:r w:rsidRPr="00756887">
              <w:rPr>
                <w:rFonts w:cstheme="minorHAnsi"/>
                <w:sz w:val="24"/>
                <w:szCs w:val="24"/>
              </w:rPr>
              <w:t xml:space="preserve"> (</w:t>
            </w:r>
            <w:r w:rsidR="0032436B">
              <w:rPr>
                <w:rFonts w:cstheme="minorHAnsi"/>
                <w:sz w:val="24"/>
                <w:szCs w:val="24"/>
              </w:rPr>
              <w:t>3</w:t>
            </w:r>
            <w:r w:rsidRPr="00756887">
              <w:rPr>
                <w:rFonts w:cstheme="minorHAnsi"/>
                <w:sz w:val="24"/>
                <w:szCs w:val="24"/>
              </w:rPr>
              <w:t xml:space="preserve"> str.)</w:t>
            </w:r>
          </w:p>
        </w:tc>
      </w:tr>
      <w:tr w:rsidR="00C87429" w:rsidTr="00756887">
        <w:trPr>
          <w:trHeight w:val="705"/>
        </w:trPr>
        <w:tc>
          <w:tcPr>
            <w:tcW w:w="9180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Název materiálu</w:t>
            </w:r>
          </w:p>
          <w:p w:rsidR="00C87429" w:rsidRPr="00756887" w:rsidRDefault="0032436B" w:rsidP="00756887">
            <w:pPr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>Oxidy.</w:t>
            </w:r>
          </w:p>
        </w:tc>
      </w:tr>
      <w:tr w:rsidR="00C87429" w:rsidTr="00756887">
        <w:trPr>
          <w:trHeight w:val="707"/>
        </w:trPr>
        <w:tc>
          <w:tcPr>
            <w:tcW w:w="9180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Doporučený ročník</w:t>
            </w:r>
          </w:p>
          <w:p w:rsidR="00C87429" w:rsidRPr="00756887" w:rsidRDefault="00756887" w:rsidP="00756887">
            <w:pPr>
              <w:rPr>
                <w:rFonts w:cstheme="minorHAnsi"/>
              </w:rPr>
            </w:pPr>
            <w:r w:rsidRPr="00756887">
              <w:rPr>
                <w:rFonts w:cstheme="minorHAnsi"/>
                <w:sz w:val="24"/>
                <w:szCs w:val="24"/>
              </w:rPr>
              <w:t>9. ročník</w:t>
            </w:r>
          </w:p>
        </w:tc>
      </w:tr>
      <w:tr w:rsidR="00C87429" w:rsidTr="00756887">
        <w:trPr>
          <w:trHeight w:val="717"/>
        </w:trPr>
        <w:tc>
          <w:tcPr>
            <w:tcW w:w="9180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Autor</w:t>
            </w:r>
          </w:p>
          <w:p w:rsidR="00C87429" w:rsidRPr="00756887" w:rsidRDefault="00756887" w:rsidP="00B20B60">
            <w:pPr>
              <w:rPr>
                <w:rFonts w:cstheme="minorHAnsi"/>
              </w:rPr>
            </w:pPr>
            <w:r w:rsidRPr="00756887">
              <w:rPr>
                <w:rFonts w:cstheme="minorHAnsi"/>
                <w:sz w:val="24"/>
                <w:szCs w:val="24"/>
              </w:rPr>
              <w:t xml:space="preserve">Mgr. </w:t>
            </w:r>
            <w:r w:rsidR="0032436B" w:rsidRPr="0032436B">
              <w:rPr>
                <w:rFonts w:cstheme="minorHAnsi"/>
                <w:sz w:val="24"/>
                <w:szCs w:val="24"/>
              </w:rPr>
              <w:t>Dana Pomahačová</w:t>
            </w:r>
          </w:p>
        </w:tc>
      </w:tr>
      <w:tr w:rsidR="00C87429" w:rsidTr="00C87429">
        <w:trPr>
          <w:trHeight w:val="1170"/>
        </w:trPr>
        <w:tc>
          <w:tcPr>
            <w:tcW w:w="9180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Cíle</w:t>
            </w:r>
          </w:p>
          <w:p w:rsidR="00C87429" w:rsidRPr="00196442" w:rsidRDefault="0032436B" w:rsidP="0019644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Tvoření oxidů a jejich vlastnosti.</w:t>
            </w:r>
          </w:p>
        </w:tc>
      </w:tr>
      <w:tr w:rsidR="00C87429" w:rsidTr="00C87429">
        <w:trPr>
          <w:trHeight w:val="1170"/>
        </w:trPr>
        <w:tc>
          <w:tcPr>
            <w:tcW w:w="9180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Doporučení pro práci s materiálem</w:t>
            </w:r>
          </w:p>
          <w:p w:rsidR="00196442" w:rsidRDefault="0032436B" w:rsidP="00713586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Žáci dopisují</w:t>
            </w:r>
            <w:r w:rsidR="00791063">
              <w:rPr>
                <w:rFonts w:cstheme="minorHAnsi"/>
                <w:sz w:val="24"/>
                <w:szCs w:val="24"/>
              </w:rPr>
              <w:t xml:space="preserve"> k uvedeným oxidům </w:t>
            </w:r>
            <w:r>
              <w:rPr>
                <w:rFonts w:cstheme="minorHAnsi"/>
                <w:sz w:val="24"/>
                <w:szCs w:val="24"/>
              </w:rPr>
              <w:t xml:space="preserve">jaké je tvoří prvky a odvozují, který prvek se ve všech oxidech opakuje. Dále odpovídají na otázky, volí ze čtyř možností – pouze jedna </w:t>
            </w:r>
            <w:r w:rsidR="00791063">
              <w:rPr>
                <w:rFonts w:cstheme="minorHAnsi"/>
                <w:sz w:val="24"/>
                <w:szCs w:val="24"/>
              </w:rPr>
              <w:t xml:space="preserve">je </w:t>
            </w:r>
            <w:r>
              <w:rPr>
                <w:rFonts w:cstheme="minorHAnsi"/>
                <w:sz w:val="24"/>
                <w:szCs w:val="24"/>
              </w:rPr>
              <w:t>správná.</w:t>
            </w:r>
          </w:p>
          <w:p w:rsidR="0032436B" w:rsidRPr="00713586" w:rsidRDefault="0032436B" w:rsidP="00713586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Na další stránce </w:t>
            </w:r>
            <w:r w:rsidR="00791063">
              <w:rPr>
                <w:rFonts w:cstheme="minorHAnsi"/>
                <w:sz w:val="24"/>
                <w:szCs w:val="24"/>
              </w:rPr>
              <w:t>zatrhávají, co danému oxidu patří.</w:t>
            </w:r>
          </w:p>
        </w:tc>
      </w:tr>
      <w:tr w:rsidR="00C87429" w:rsidTr="00C87429">
        <w:trPr>
          <w:trHeight w:val="1170"/>
        </w:trPr>
        <w:tc>
          <w:tcPr>
            <w:tcW w:w="9180" w:type="dxa"/>
          </w:tcPr>
          <w:p w:rsidR="00C87429" w:rsidRDefault="00756887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Použitá literatura a zdroje</w:t>
            </w:r>
          </w:p>
          <w:p w:rsidR="0032436B" w:rsidRDefault="0032436B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Učebnice</w:t>
            </w:r>
            <w:r w:rsidR="00F25A3E">
              <w:rPr>
                <w:rFonts w:cstheme="minorHAnsi"/>
                <w:bCs/>
                <w:sz w:val="24"/>
                <w:szCs w:val="24"/>
              </w:rPr>
              <w:t xml:space="preserve"> a pracovní sešit </w:t>
            </w:r>
            <w:bookmarkStart w:id="0" w:name="_GoBack"/>
            <w:bookmarkEnd w:id="0"/>
            <w:r>
              <w:rPr>
                <w:rFonts w:cstheme="minorHAnsi"/>
                <w:bCs/>
                <w:sz w:val="24"/>
                <w:szCs w:val="24"/>
              </w:rPr>
              <w:t>chemie 9. postupného ročníku.</w:t>
            </w:r>
          </w:p>
          <w:p w:rsidR="00F25A3E" w:rsidRPr="0032436B" w:rsidRDefault="00F25A3E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SMART Notebook.</w:t>
            </w:r>
          </w:p>
          <w:p w:rsidR="00756887" w:rsidRPr="00756887" w:rsidRDefault="00756887" w:rsidP="0032436B">
            <w:pPr>
              <w:pStyle w:val="Nadpis1"/>
              <w:outlineLvl w:val="0"/>
              <w:rPr>
                <w:rFonts w:cstheme="minorHAnsi"/>
              </w:rPr>
            </w:pPr>
          </w:p>
        </w:tc>
      </w:tr>
    </w:tbl>
    <w:p w:rsidR="00C87429" w:rsidRDefault="00C87429"/>
    <w:sectPr w:rsidR="00C87429" w:rsidSect="008419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87429"/>
    <w:rsid w:val="00196442"/>
    <w:rsid w:val="00242504"/>
    <w:rsid w:val="0032436B"/>
    <w:rsid w:val="00713586"/>
    <w:rsid w:val="00756887"/>
    <w:rsid w:val="00791063"/>
    <w:rsid w:val="008419AC"/>
    <w:rsid w:val="009637FF"/>
    <w:rsid w:val="00AC04EB"/>
    <w:rsid w:val="00B20B60"/>
    <w:rsid w:val="00C87429"/>
    <w:rsid w:val="00D62B6D"/>
    <w:rsid w:val="00E26C8C"/>
    <w:rsid w:val="00EE178F"/>
    <w:rsid w:val="00F2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19AC"/>
  </w:style>
  <w:style w:type="paragraph" w:styleId="Nadpis1">
    <w:name w:val="heading 1"/>
    <w:basedOn w:val="Normln"/>
    <w:link w:val="Nadpis1Char"/>
    <w:uiPriority w:val="9"/>
    <w:qFormat/>
    <w:rsid w:val="007135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E1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178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13586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1358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135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E1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178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13586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1358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8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117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Miloslav Došek</dc:creator>
  <cp:lastModifiedBy>Dana Pomahačová</cp:lastModifiedBy>
  <cp:revision>12</cp:revision>
  <dcterms:created xsi:type="dcterms:W3CDTF">2012-02-21T19:53:00Z</dcterms:created>
  <dcterms:modified xsi:type="dcterms:W3CDTF">2012-03-31T22:37:00Z</dcterms:modified>
</cp:coreProperties>
</file>