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24DA9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VY_3.2_INOVACE_04_56</w:t>
            </w:r>
            <w:r w:rsidR="00513010">
              <w:rPr>
                <w:rFonts w:cs="TimesNewRomanPSMT"/>
              </w:rPr>
              <w:t>(</w:t>
            </w:r>
            <w:r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B277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Domácí zvířata</w:t>
            </w:r>
            <w:r w:rsidR="00024DA9">
              <w:rPr>
                <w:rFonts w:cstheme="minorHAnsi"/>
              </w:rPr>
              <w:t xml:space="preserve"> b)- užitek, mláďata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E6A0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látky – </w:t>
            </w:r>
            <w:r w:rsidR="00024DA9">
              <w:rPr>
                <w:rFonts w:cstheme="minorHAnsi"/>
              </w:rPr>
              <w:t>názvy mláďat, užitek  domácích zvířat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D918B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024DA9">
              <w:rPr>
                <w:rFonts w:cstheme="minorHAnsi"/>
                <w:sz w:val="28"/>
                <w:szCs w:val="28"/>
              </w:rPr>
              <w:t>smažou houbou stránku, ukáží se jim názvy domácích zvířat  a jejich mláďat. Dvě zvířata tam nepatří, když na ně kliknou, odletí. Potom spojí čárou zvíře s mládětem. Dále přetáhnou zvíře ke správnému výroku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24DA9"/>
    <w:rsid w:val="00090CF6"/>
    <w:rsid w:val="00106C44"/>
    <w:rsid w:val="00242504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8E6A0E"/>
    <w:rsid w:val="00924C1F"/>
    <w:rsid w:val="009637FF"/>
    <w:rsid w:val="00AF4ACB"/>
    <w:rsid w:val="00B96B1F"/>
    <w:rsid w:val="00C87429"/>
    <w:rsid w:val="00D85AD9"/>
    <w:rsid w:val="00D918BC"/>
    <w:rsid w:val="00D96117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6C4B-D384-437B-BE9F-FAFAA0B3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41</cp:revision>
  <dcterms:created xsi:type="dcterms:W3CDTF">2012-02-21T19:54:00Z</dcterms:created>
  <dcterms:modified xsi:type="dcterms:W3CDTF">2012-04-10T12:16:00Z</dcterms:modified>
</cp:coreProperties>
</file>